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53C1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829797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  <w:bookmarkStart w:id="0" w:name="_GoBack"/>
      <w:bookmarkEnd w:id="0"/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0C8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0C80">
        <w:trPr>
          <w:trHeight w:val="454"/>
        </w:trPr>
        <w:tc>
          <w:tcPr>
            <w:tcW w:w="3969" w:type="dxa"/>
            <w:gridSpan w:val="4"/>
          </w:tcPr>
          <w:p w:rsidR="008D4E9E" w:rsidRDefault="00C10C80" w:rsidP="00C10C80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0C80" w:rsidRDefault="00C10C80" w:rsidP="009416DA">
      <w:pPr>
        <w:widowControl w:val="0"/>
        <w:ind w:firstLine="709"/>
        <w:jc w:val="both"/>
      </w:pPr>
    </w:p>
    <w:p w:rsidR="00C10C80" w:rsidRDefault="00C10C80" w:rsidP="00C10C80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18.12.2023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27.12.2023 г. № 26, руководствуясь статьей 39 Градостроительного кодекса Российской Федерации: </w:t>
      </w:r>
    </w:p>
    <w:p w:rsidR="00C10C80" w:rsidRDefault="00C10C80" w:rsidP="00C10C80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индивидуального жилищного строительства» площадью 7000 кв. метров, расположенного по адресному ориентиру: Челябинская обл., г. Златоуст, ул. Береговая Балашиха, севернее земельного участка с кадастровым номером 74:25:0311416:78, (территориальная зона О</w:t>
      </w:r>
      <w:proofErr w:type="gramStart"/>
      <w:r>
        <w:t>1</w:t>
      </w:r>
      <w:proofErr w:type="gramEnd"/>
      <w:r>
        <w:t xml:space="preserve"> - Многофункциональная общественно-деловая зона) по заявлению </w:t>
      </w:r>
      <w:proofErr w:type="spellStart"/>
      <w:r>
        <w:t>Габдрахмановой</w:t>
      </w:r>
      <w:proofErr w:type="spellEnd"/>
      <w:r>
        <w:t xml:space="preserve"> А.Ж.</w:t>
      </w:r>
    </w:p>
    <w:p w:rsidR="00C10C80" w:rsidRDefault="00C10C80" w:rsidP="00C10C80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C10C80" w:rsidP="00C10C80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 xml:space="preserve">и финансам </w:t>
      </w:r>
      <w:proofErr w:type="spellStart"/>
      <w:r>
        <w:t>Жиганьшина</w:t>
      </w:r>
      <w:proofErr w:type="spellEnd"/>
      <w:r>
        <w:t xml:space="preserve">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10C80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10C80">
              <w:rPr>
                <w:sz w:val="24"/>
                <w:szCs w:val="24"/>
              </w:rPr>
              <w:t>ОМС «КУИ ЗГО»</w:t>
            </w:r>
            <w:r w:rsidR="00C10C80" w:rsidRPr="00C10C80">
              <w:rPr>
                <w:sz w:val="24"/>
                <w:szCs w:val="24"/>
              </w:rPr>
              <w:t xml:space="preserve">, прокуратура, </w:t>
            </w:r>
            <w:r w:rsidR="00C10C80">
              <w:rPr>
                <w:sz w:val="24"/>
                <w:szCs w:val="24"/>
              </w:rPr>
              <w:t>пресс-служба</w:t>
            </w:r>
            <w:r w:rsidR="00C10C80" w:rsidRPr="00C10C80">
              <w:rPr>
                <w:sz w:val="24"/>
                <w:szCs w:val="24"/>
              </w:rPr>
              <w:t xml:space="preserve">, </w:t>
            </w:r>
            <w:proofErr w:type="spellStart"/>
            <w:r w:rsidR="00C10C80" w:rsidRPr="00C10C80">
              <w:rPr>
                <w:sz w:val="24"/>
                <w:szCs w:val="24"/>
              </w:rPr>
              <w:t>Росреестр</w:t>
            </w:r>
            <w:proofErr w:type="spellEnd"/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10C8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10C80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77E42D3" wp14:editId="21D68F3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C10C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Вр-344221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Вр-344221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10C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C80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3C19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2024-02-01T08:04:00Z</dcterms:created>
  <dcterms:modified xsi:type="dcterms:W3CDTF">2024-02-01T08:04:00Z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